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85" w:rsidRPr="00367E85" w:rsidRDefault="00367E85" w:rsidP="00367E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</w:pPr>
      <w:r w:rsidRPr="00367E85">
        <w:rPr>
          <w:rFonts w:ascii="Arial" w:eastAsia="Times New Roman" w:hAnsi="Arial" w:cs="Arial"/>
          <w:b/>
          <w:color w:val="050505"/>
          <w:sz w:val="24"/>
          <w:szCs w:val="24"/>
          <w:lang w:eastAsia="es-MX"/>
        </w:rPr>
        <w:t>INICIA CONSTRUCCIÓN DE VADO DE PIEDRA AHOGADA EN CAMICHINES, MUNICIPIO DE COCULA</w:t>
      </w:r>
    </w:p>
    <w:p w:rsidR="00367E85" w:rsidRPr="00367E85" w:rsidRDefault="00367E85" w:rsidP="00367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367E85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Con el fin de prevenir las inundaciones, se iniciaron los trabajos en la calle Gigantes, en la comunidad de Camichines.</w:t>
      </w:r>
    </w:p>
    <w:p w:rsidR="00367E85" w:rsidRPr="00367E85" w:rsidRDefault="00367E85" w:rsidP="00367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367E85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La Dirección de Obras Públicas, por indicación del Gobierno que dirige el Alcalde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367E85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, inició la construcción de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l</w:t>
      </w:r>
      <w:r w:rsidRPr="00367E85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vado de piedra ahogada en concreto. Cabe señalar, que el monto presupuestado inicialmente fue de $292, 411.41, mismo que puede aumentar o disminuir.</w:t>
      </w:r>
    </w:p>
    <w:p w:rsidR="00367E85" w:rsidRPr="00367E85" w:rsidRDefault="00367E85" w:rsidP="00367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367E85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El recurso por parte del municipio, será empleado del Fondo de Aportaciones para la Infraestructura Social (FAIS) 2020, contando con la aportación económica del 30% por parte de los beneficiarios.</w:t>
      </w:r>
    </w:p>
    <w:p w:rsidR="00E30C8A" w:rsidRDefault="00501E30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CBA9F80" wp14:editId="6E85AB1E">
            <wp:simplePos x="0" y="0"/>
            <wp:positionH relativeFrom="column">
              <wp:posOffset>2606040</wp:posOffset>
            </wp:positionH>
            <wp:positionV relativeFrom="paragraph">
              <wp:posOffset>1830070</wp:posOffset>
            </wp:positionV>
            <wp:extent cx="295275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461" y="21352"/>
                <wp:lineTo x="21461" y="0"/>
                <wp:lineTo x="0" y="0"/>
              </wp:wrapPolygon>
            </wp:wrapTight>
            <wp:docPr id="2" name="Imagen 2" descr="C:\Users\user\AppData\Local\Microsoft\Windows\INetCache\Content.Word\IMG_20200507_130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20200507_1308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noProof/>
          <w:color w:val="050505"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2C4A1D6" wp14:editId="5C817791">
            <wp:simplePos x="0" y="0"/>
            <wp:positionH relativeFrom="column">
              <wp:posOffset>110490</wp:posOffset>
            </wp:positionH>
            <wp:positionV relativeFrom="paragraph">
              <wp:posOffset>677545</wp:posOffset>
            </wp:positionV>
            <wp:extent cx="2295525" cy="1285875"/>
            <wp:effectExtent l="0" t="0" r="9525" b="9525"/>
            <wp:wrapTight wrapText="bothSides">
              <wp:wrapPolygon edited="0">
                <wp:start x="0" y="0"/>
                <wp:lineTo x="0" y="21440"/>
                <wp:lineTo x="21510" y="21440"/>
                <wp:lineTo x="21510" y="0"/>
                <wp:lineTo x="0" y="0"/>
              </wp:wrapPolygon>
            </wp:wrapTight>
            <wp:docPr id="1" name="Imagen 1" descr="C:\Users\user\AppData\Local\Microsoft\Windows\INetCache\Content.Word\IMG_20200507_130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IMG_20200507_1307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30C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85"/>
    <w:rsid w:val="00367E85"/>
    <w:rsid w:val="00501E30"/>
    <w:rsid w:val="00E3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A53AF-B8D2-44DE-BA05-7208543B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2020-06-03T14:48:00Z</dcterms:created>
  <dcterms:modified xsi:type="dcterms:W3CDTF">2020-06-03T14:48:00Z</dcterms:modified>
</cp:coreProperties>
</file>